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EC" w:rsidRDefault="00B9448E">
      <w:bookmarkStart w:id="0" w:name="_GoBack"/>
      <w:r>
        <w:rPr>
          <w:rFonts w:ascii="Arial" w:hAnsi="Arial" w:cs="Arial"/>
          <w:color w:val="1A1A1A"/>
          <w:sz w:val="23"/>
          <w:szCs w:val="23"/>
          <w:shd w:val="clear" w:color="auto" w:fill="FFFFFF"/>
        </w:rPr>
        <w:t>Как новосибирцам узнать остаток материнского капитала</w:t>
      </w:r>
      <w:bookmarkEnd w:id="0"/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  <w:shd w:val="clear" w:color="auto" w:fill="FFFFFF"/>
        </w:rPr>
        <w:t>Это можно сделать прямо с телефона, заказав выписку об остатке материнского капитала на портале Госуслуг.</w:t>
      </w:r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  <w:shd w:val="clear" w:color="auto" w:fill="FFFFFF"/>
        </w:rPr>
        <w:t>Электронный документ появится в вашем личном кабинете. См карточки</w:t>
      </w:r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  <w:shd w:val="clear" w:color="auto" w:fill="FFFFFF"/>
        </w:rPr>
        <w:t>Также узнавайте все подробности о материнском капитале и способах его использования на сайте СФР </w:t>
      </w:r>
      <w:hyperlink r:id="rId5" w:tgtFrame="_blank" w:history="1">
        <w:r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https://sfr.gov.ru/grazhdanam/msk/</w:t>
        </w:r>
      </w:hyperlink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</w:rPr>
        <w:br/>
      </w:r>
      <w:r>
        <w:rPr>
          <w:rFonts w:ascii="Arial" w:hAnsi="Arial" w:cs="Arial"/>
          <w:color w:val="1A1A1A"/>
          <w:sz w:val="23"/>
          <w:szCs w:val="23"/>
          <w:shd w:val="clear" w:color="auto" w:fill="FFFFFF"/>
        </w:rPr>
        <w:t>Соцфонд делает получение услуг для семей удобным, чтобы вы с комфортом получали поддержку, не отрываясь от своих дел</w:t>
      </w:r>
    </w:p>
    <w:sectPr w:rsidR="00140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E0"/>
    <w:rsid w:val="001400EC"/>
    <w:rsid w:val="006C59E0"/>
    <w:rsid w:val="00B9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44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44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sfr.gov.ru%2Fgrazhdanam%2Fmsk%2F&amp;post=-206115020_2587&amp;cc_key=&amp;track_code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2</cp:revision>
  <dcterms:created xsi:type="dcterms:W3CDTF">2024-08-21T02:53:00Z</dcterms:created>
  <dcterms:modified xsi:type="dcterms:W3CDTF">2024-08-21T02:54:00Z</dcterms:modified>
</cp:coreProperties>
</file>